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BC16" w14:textId="77777777" w:rsidR="00083D1A" w:rsidRDefault="00083D1A" w:rsidP="00083D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</w:t>
      </w:r>
    </w:p>
    <w:p w14:paraId="641254C2" w14:textId="77777777" w:rsidR="00083D1A" w:rsidRDefault="00083D1A" w:rsidP="00083D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2E4A7C3B" w14:textId="77777777" w:rsidR="00083D1A" w:rsidRDefault="00083D1A" w:rsidP="00083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CB088" w14:textId="77777777" w:rsidR="00083D1A" w:rsidRDefault="00083D1A" w:rsidP="00083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</w:t>
      </w:r>
    </w:p>
    <w:p w14:paraId="025D4E17" w14:textId="77777777" w:rsidR="00083D1A" w:rsidRDefault="00083D1A" w:rsidP="00083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подтверждающих наличие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заявленным к лицензированию образовательным программам</w:t>
      </w:r>
    </w:p>
    <w:p w14:paraId="5089856C" w14:textId="77777777" w:rsidR="00083D1A" w:rsidRDefault="00083D1A" w:rsidP="00083D1A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eastAsia="Calibri"/>
          <w:iCs/>
        </w:rPr>
        <w:t>(</w:t>
      </w:r>
      <w:r>
        <w:rPr>
          <w:rFonts w:ascii="Times New Roman" w:hAnsi="Times New Roman" w:cs="Times New Roman"/>
          <w:vertAlign w:val="superscript"/>
        </w:rPr>
        <w:t>указанное требование не применяется: 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соискателем лицензии;</w:t>
      </w:r>
    </w:p>
    <w:p w14:paraId="46D05B80" w14:textId="77777777" w:rsidR="00083D1A" w:rsidRDefault="00083D1A" w:rsidP="00083D1A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к дипломатическим представительствам и консульским учреждениям Российской Федерации, представительствам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Федерации);</w:t>
      </w:r>
    </w:p>
    <w:p w14:paraId="4253111F" w14:textId="77777777" w:rsidR="00083D1A" w:rsidRDefault="00083D1A" w:rsidP="00083D1A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при организации образовательной деятельности в форме практической подготовки;</w:t>
      </w:r>
    </w:p>
    <w:p w14:paraId="07C4A104" w14:textId="77777777" w:rsidR="00083D1A" w:rsidRDefault="00083D1A" w:rsidP="00083D1A">
      <w:pPr>
        <w:pStyle w:val="a3"/>
        <w:jc w:val="center"/>
        <w:rPr>
          <w:rFonts w:eastAsia="Calibri"/>
          <w:iCs/>
          <w:sz w:val="26"/>
          <w:szCs w:val="26"/>
        </w:rPr>
      </w:pPr>
      <w:r>
        <w:rPr>
          <w:rFonts w:ascii="Times New Roman" w:hAnsi="Times New Roman" w:cs="Times New Roman"/>
          <w:vertAlign w:val="superscript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</w:t>
      </w:r>
      <w:r>
        <w:rPr>
          <w:rFonts w:eastAsia="Calibri"/>
          <w:iCs/>
        </w:rPr>
        <w:t>)</w:t>
      </w:r>
    </w:p>
    <w:p w14:paraId="1D61C643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AFFA778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МУНИЦИПАЛЬНОЕ КАЗЕННОЕ ОБЩЕОБРАЗОВАТЕЛЬНОЕ УЧРЕЖДЕНИЕ "АЛМАКСКАЯ СРЕДНЯЯ ОБЩЕОБРАЗОВАТЕЛЬНАЯ ШКОЛА" </w:t>
      </w:r>
    </w:p>
    <w:p w14:paraId="4CC88A19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соискателя лицензии (лицензиата))</w:t>
      </w:r>
    </w:p>
    <w:p w14:paraId="4466C350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1966"/>
        <w:gridCol w:w="1560"/>
        <w:gridCol w:w="1701"/>
        <w:gridCol w:w="1417"/>
        <w:gridCol w:w="2410"/>
      </w:tblGrid>
      <w:tr w:rsidR="00083D1A" w14:paraId="450FE552" w14:textId="77777777" w:rsidTr="00083D1A">
        <w:trPr>
          <w:trHeight w:val="9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B2EC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DFED" w14:textId="77777777" w:rsidR="00083D1A" w:rsidRDefault="00083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58EC" w14:textId="77777777" w:rsidR="00083D1A" w:rsidRDefault="00083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16B3" w14:textId="77777777" w:rsidR="00083D1A" w:rsidRDefault="00083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9703" w14:textId="77777777" w:rsidR="00083D1A" w:rsidRDefault="00083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28FA" w14:textId="77777777" w:rsidR="00083D1A" w:rsidRDefault="00083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</w:tr>
      <w:tr w:rsidR="00083D1A" w14:paraId="19633EB6" w14:textId="77777777" w:rsidTr="00083D1A">
        <w:trPr>
          <w:trHeight w:val="4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737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5617" w14:textId="77777777" w:rsidR="00083D1A" w:rsidRDefault="00083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712B" w14:textId="77777777" w:rsidR="00083D1A" w:rsidRDefault="00083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5D09" w14:textId="77777777" w:rsidR="00083D1A" w:rsidRDefault="00083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E7A7" w14:textId="77777777" w:rsidR="00083D1A" w:rsidRDefault="00083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D326" w14:textId="77777777" w:rsidR="00083D1A" w:rsidRDefault="00083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083D1A" w14:paraId="00100091" w14:textId="77777777" w:rsidTr="00083D1A">
        <w:trPr>
          <w:trHeight w:val="4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80CC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B9D2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05-05-/024-05/312/001/216-1859/1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9177" w14:textId="77777777" w:rsidR="00083D1A" w:rsidRDefault="00083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7CD1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368150, Республика Дагестан,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Казбековский  район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Алмак,ул.Имама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Шамиля, 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17B3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10706  кв.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E339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Алмакская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СОШ" </w:t>
            </w:r>
          </w:p>
        </w:tc>
      </w:tr>
      <w:tr w:rsidR="00083D1A" w14:paraId="27307430" w14:textId="77777777" w:rsidTr="00083D1A">
        <w:trPr>
          <w:trHeight w:val="4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5BB9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7FA7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10D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9D81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708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73A" w14:textId="77777777" w:rsidR="00083D1A" w:rsidRDefault="00083D1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8E6204B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71A254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заполнения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_______.2021г.</w:t>
      </w:r>
    </w:p>
    <w:p w14:paraId="456D5C7D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1F783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0116BD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С.С.Зияродинова</w:t>
      </w:r>
      <w:proofErr w:type="spellEnd"/>
    </w:p>
    <w:p w14:paraId="2CD20257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руководителя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(фамилия, имя, отчество (при наличии)</w:t>
      </w:r>
    </w:p>
    <w:p w14:paraId="0FB0877E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руководителя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организации)                                  руководителя организации)</w:t>
      </w:r>
    </w:p>
    <w:p w14:paraId="024AB5FC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34236C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3F936A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М.П. </w:t>
      </w:r>
      <w:hyperlink r:id="rId4" w:anchor="Par916" w:tooltip="Ссылка на текущий документ" w:history="1">
        <w:r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*</w:t>
        </w:r>
      </w:hyperlink>
    </w:p>
    <w:p w14:paraId="00074EA6" w14:textId="77777777" w:rsidR="00083D1A" w:rsidRDefault="00083D1A" w:rsidP="00083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E8392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0"/>
    <w:rsid w:val="00083D1A"/>
    <w:rsid w:val="006C0B77"/>
    <w:rsid w:val="008242FF"/>
    <w:rsid w:val="00870751"/>
    <w:rsid w:val="00922C48"/>
    <w:rsid w:val="00B915B7"/>
    <w:rsid w:val="00E4500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52450-EBF6-4D17-B21B-3092B52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D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D1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8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O:\3.%20&#1054;&#1090;&#1076;&#1077;&#1083;%20&#1051;&#1080;&#1043;&#1040;\&#1087;&#1088;&#1080;&#1082;&#1072;&#1079;%20&#1086;&#1073;%20&#1091;&#1090;&#1074;&#1077;&#1088;&#1078;&#1101;&#1076;&#1077;&#1085;&#1080;&#1080;%20&#1092;&#1086;&#1088;&#1084;%20&#1087;&#1086;%20&#1085;&#1086;&#1074;&#1086;&#1084;&#1091;\&#1087;&#1088;&#1080;&#1082;&#1072;&#1079;%20&#1086;&#1073;%20&#1091;&#1090;&#1074;&#1077;&#1088;&#1078;&#1076;&#1077;&#1085;&#1080;&#1080;%20&#1092;&#1086;&#1088;&#1084;%20&#1085;&#1072;%20&#1083;&#1080;&#1094;&#1077;&#1085;&#1079;&#1080;&#1088;&#1086;&#1074;&#1072;&#1085;&#1080;&#1077;%20&#1053;&#1055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2021-08-10T08:24:00Z</dcterms:created>
  <dcterms:modified xsi:type="dcterms:W3CDTF">2021-08-10T08:24:00Z</dcterms:modified>
</cp:coreProperties>
</file>