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B4A1C" w14:textId="77777777" w:rsidR="00507B25" w:rsidRPr="00107D59" w:rsidRDefault="00507B25" w:rsidP="00507B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</w:p>
    <w:p w14:paraId="3056F49B" w14:textId="77777777" w:rsidR="00507B25" w:rsidRDefault="00507B25" w:rsidP="00507B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Cs w:val="24"/>
        </w:rPr>
      </w:pPr>
    </w:p>
    <w:p w14:paraId="352E488B" w14:textId="77777777" w:rsidR="00CB3F6A" w:rsidRDefault="00CB3F6A" w:rsidP="00507B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Cs w:val="24"/>
        </w:rPr>
      </w:pPr>
    </w:p>
    <w:p w14:paraId="4BA1DB0E" w14:textId="27A1ED99" w:rsidR="00CB3F6A" w:rsidRPr="00561A7F" w:rsidRDefault="00CB3F6A" w:rsidP="00507B2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Cs w:val="24"/>
        </w:rPr>
      </w:pPr>
      <w:r w:rsidRPr="00CB3F6A">
        <w:rPr>
          <w:rFonts w:ascii="Times New Roman" w:eastAsia="Times New Roman" w:hAnsi="Times New Roman"/>
          <w:b/>
          <w:bCs/>
          <w:noProof/>
          <w:szCs w:val="24"/>
        </w:rPr>
        <w:drawing>
          <wp:inline distT="0" distB="0" distL="0" distR="0" wp14:anchorId="5E425D98" wp14:editId="58247DAC">
            <wp:extent cx="5942330" cy="8397096"/>
            <wp:effectExtent l="0" t="0" r="1270" b="4445"/>
            <wp:docPr id="2" name="Рисунок 2" descr="C:\Users\user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9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47" w:type="dxa"/>
        <w:tblInd w:w="5" w:type="dxa"/>
        <w:tblCellMar>
          <w:top w:w="58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655"/>
        <w:gridCol w:w="3521"/>
        <w:gridCol w:w="2223"/>
        <w:gridCol w:w="2948"/>
      </w:tblGrid>
      <w:tr w:rsidR="003946AF" w:rsidRPr="00C3107F" w14:paraId="0CF84207" w14:textId="77777777" w:rsidTr="004B3F8B">
        <w:trPr>
          <w:trHeight w:val="198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816F" w14:textId="77777777" w:rsidR="003946AF" w:rsidRPr="00C3107F" w:rsidRDefault="003946AF" w:rsidP="004B3F8B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3107F">
              <w:rPr>
                <w:rFonts w:ascii="Times New Roman" w:hAnsi="Times New Roman" w:cs="Times New Roman"/>
                <w:b/>
              </w:rPr>
              <w:lastRenderedPageBreak/>
              <w:t xml:space="preserve">4.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81D9" w14:textId="77777777" w:rsidR="003946AF" w:rsidRPr="00C3107F" w:rsidRDefault="003946AF" w:rsidP="004B3F8B">
            <w:pPr>
              <w:spacing w:after="2" w:line="238" w:lineRule="auto"/>
              <w:ind w:left="0" w:right="78" w:firstLine="0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Формирование позитивной управленческой практики с приоритетом программ помощи перед практикой </w:t>
            </w:r>
          </w:p>
          <w:p w14:paraId="09BF4BDC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наказаний </w:t>
            </w:r>
          </w:p>
          <w:p w14:paraId="0ACDEB4D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B2D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DBA5" w14:textId="26BAC404" w:rsidR="003946AF" w:rsidRPr="00C3107F" w:rsidRDefault="003946AF" w:rsidP="004B3F8B">
            <w:pPr>
              <w:spacing w:after="0" w:line="259" w:lineRule="auto"/>
              <w:ind w:left="0" w:right="78" w:firstLine="0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>Директор М</w:t>
            </w:r>
            <w:r w:rsidR="00507B25" w:rsidRPr="00C3107F">
              <w:rPr>
                <w:rFonts w:ascii="Times New Roman" w:hAnsi="Times New Roman" w:cs="Times New Roman"/>
              </w:rPr>
              <w:t>К</w:t>
            </w:r>
            <w:r w:rsidRPr="00C3107F">
              <w:rPr>
                <w:rFonts w:ascii="Times New Roman" w:hAnsi="Times New Roman" w:cs="Times New Roman"/>
              </w:rPr>
              <w:t xml:space="preserve">ОУ </w:t>
            </w:r>
            <w:r w:rsidR="00507B25" w:rsidRPr="00C3107F">
              <w:rPr>
                <w:rFonts w:ascii="Times New Roman" w:hAnsi="Times New Roman" w:cs="Times New Roman"/>
              </w:rPr>
              <w:t>А</w:t>
            </w:r>
            <w:r w:rsidRPr="00C3107F">
              <w:rPr>
                <w:rFonts w:ascii="Times New Roman" w:hAnsi="Times New Roman" w:cs="Times New Roman"/>
              </w:rPr>
              <w:t xml:space="preserve">СОШ, заместитель директора по УВР </w:t>
            </w:r>
          </w:p>
        </w:tc>
      </w:tr>
      <w:tr w:rsidR="003946AF" w:rsidRPr="00C3107F" w14:paraId="73220425" w14:textId="77777777" w:rsidTr="004B3F8B">
        <w:trPr>
          <w:trHeight w:val="574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CE67" w14:textId="77777777" w:rsidR="003946AF" w:rsidRPr="00C3107F" w:rsidRDefault="003946AF" w:rsidP="004B3F8B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0050" w14:textId="77777777" w:rsidR="003946AF" w:rsidRPr="00C3107F" w:rsidRDefault="003946AF" w:rsidP="004B3F8B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Разъяснительная работа с педагогическими кадрами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CE0F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FCD9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>Заместитель директора по УВР</w:t>
            </w:r>
            <w:r w:rsidRPr="00C3107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46AF" w:rsidRPr="00C3107F" w14:paraId="7C4DA63D" w14:textId="77777777" w:rsidTr="004B3F8B">
        <w:trPr>
          <w:trHeight w:val="85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EE2F" w14:textId="77777777" w:rsidR="003946AF" w:rsidRPr="00C3107F" w:rsidRDefault="003946AF" w:rsidP="004B3F8B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CE6" w14:textId="77777777" w:rsidR="003946AF" w:rsidRPr="00C3107F" w:rsidRDefault="003946AF" w:rsidP="004B3F8B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Организация наблюдения при проведении </w:t>
            </w:r>
          </w:p>
          <w:p w14:paraId="725175B7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оценочных процедур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D63B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6CE0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>Заместитель директора по УВР</w:t>
            </w:r>
            <w:r w:rsidRPr="00C3107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946AF" w:rsidRPr="00C3107F" w14:paraId="6C891157" w14:textId="77777777" w:rsidTr="004B3F8B">
        <w:trPr>
          <w:trHeight w:val="29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5C55" w14:textId="77777777" w:rsidR="003946AF" w:rsidRPr="00C3107F" w:rsidRDefault="003946AF" w:rsidP="004B3F8B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118D" w14:textId="77777777" w:rsidR="003946AF" w:rsidRPr="00C3107F" w:rsidRDefault="003946AF" w:rsidP="004B3F8B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C310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44E9" w14:textId="77777777" w:rsidR="003946AF" w:rsidRPr="00C3107F" w:rsidRDefault="003946AF" w:rsidP="004B3F8B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6DB2" w14:textId="77777777" w:rsidR="003946AF" w:rsidRPr="00C3107F" w:rsidRDefault="003946AF" w:rsidP="004B3F8B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16B21FA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 </w:t>
      </w:r>
    </w:p>
    <w:p w14:paraId="660358E6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 xml:space="preserve"> </w:t>
      </w:r>
    </w:p>
    <w:p w14:paraId="29764AAB" w14:textId="77777777" w:rsidR="003946AF" w:rsidRPr="00C3107F" w:rsidRDefault="003946AF" w:rsidP="003946AF">
      <w:pPr>
        <w:spacing w:after="0"/>
        <w:ind w:left="-5" w:hanging="1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>Ожидаемые результаты реализации</w:t>
      </w:r>
      <w:r w:rsidRPr="00C3107F">
        <w:rPr>
          <w:rFonts w:ascii="Times New Roman" w:hAnsi="Times New Roman" w:cs="Times New Roman"/>
        </w:rPr>
        <w:t xml:space="preserve">  </w:t>
      </w:r>
    </w:p>
    <w:p w14:paraId="3A1B572A" w14:textId="77777777" w:rsidR="003946AF" w:rsidRPr="00C3107F" w:rsidRDefault="003946AF" w:rsidP="003946AF">
      <w:pPr>
        <w:tabs>
          <w:tab w:val="center" w:pos="1433"/>
          <w:tab w:val="center" w:pos="2978"/>
          <w:tab w:val="center" w:pos="4706"/>
          <w:tab w:val="center" w:pos="6447"/>
          <w:tab w:val="right" w:pos="9358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eastAsia="Calibri" w:hAnsi="Times New Roman" w:cs="Times New Roman"/>
          <w:sz w:val="22"/>
        </w:rPr>
        <w:tab/>
      </w:r>
      <w:r w:rsidRPr="00C3107F">
        <w:rPr>
          <w:rFonts w:ascii="Times New Roman" w:hAnsi="Times New Roman" w:cs="Times New Roman"/>
        </w:rPr>
        <w:t xml:space="preserve">Повышение </w:t>
      </w:r>
      <w:r w:rsidRPr="00C3107F">
        <w:rPr>
          <w:rFonts w:ascii="Times New Roman" w:hAnsi="Times New Roman" w:cs="Times New Roman"/>
        </w:rPr>
        <w:tab/>
        <w:t xml:space="preserve">уровня </w:t>
      </w:r>
      <w:r w:rsidRPr="00C3107F">
        <w:rPr>
          <w:rFonts w:ascii="Times New Roman" w:hAnsi="Times New Roman" w:cs="Times New Roman"/>
        </w:rPr>
        <w:tab/>
        <w:t xml:space="preserve">объективности </w:t>
      </w:r>
      <w:r w:rsidRPr="00C3107F">
        <w:rPr>
          <w:rFonts w:ascii="Times New Roman" w:hAnsi="Times New Roman" w:cs="Times New Roman"/>
        </w:rPr>
        <w:tab/>
        <w:t xml:space="preserve">оценки </w:t>
      </w:r>
      <w:r w:rsidRPr="00C3107F">
        <w:rPr>
          <w:rFonts w:ascii="Times New Roman" w:hAnsi="Times New Roman" w:cs="Times New Roman"/>
        </w:rPr>
        <w:tab/>
        <w:t xml:space="preserve">образовательных </w:t>
      </w:r>
    </w:p>
    <w:p w14:paraId="45EBC651" w14:textId="77777777" w:rsidR="003946AF" w:rsidRPr="00C3107F" w:rsidRDefault="003946AF" w:rsidP="003946AF">
      <w:pPr>
        <w:spacing w:after="11"/>
        <w:ind w:left="0" w:firstLine="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результатов </w:t>
      </w:r>
    </w:p>
    <w:p w14:paraId="0123E606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 xml:space="preserve"> </w:t>
      </w:r>
    </w:p>
    <w:p w14:paraId="593C2A6D" w14:textId="77777777" w:rsidR="003946AF" w:rsidRPr="00C3107F" w:rsidRDefault="003946AF" w:rsidP="003946AF">
      <w:pPr>
        <w:spacing w:after="0"/>
        <w:ind w:left="-5" w:hanging="1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>Меры, направленные на повышение объективности оценки образовательных результатов</w:t>
      </w:r>
      <w:r w:rsidRPr="00C3107F">
        <w:rPr>
          <w:rFonts w:ascii="Times New Roman" w:hAnsi="Times New Roman" w:cs="Times New Roman"/>
        </w:rPr>
        <w:t xml:space="preserve"> </w:t>
      </w:r>
    </w:p>
    <w:p w14:paraId="743484EB" w14:textId="77777777" w:rsidR="003946AF" w:rsidRPr="00C3107F" w:rsidRDefault="003946AF" w:rsidP="003946AF">
      <w:pPr>
        <w:spacing w:after="0"/>
        <w:ind w:left="-5" w:hanging="1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 xml:space="preserve">Основные подходы </w:t>
      </w:r>
    </w:p>
    <w:p w14:paraId="1DDC1133" w14:textId="65FE8B31" w:rsidR="003946AF" w:rsidRPr="00C3107F" w:rsidRDefault="003946AF" w:rsidP="003946AF">
      <w:pPr>
        <w:spacing w:after="0"/>
        <w:ind w:left="0" w:firstLine="852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>Для повышения объективности оценки образовательных результатов в МКОУ АСОШ</w:t>
      </w:r>
      <w:r w:rsidR="00507B25" w:rsidRPr="00C3107F">
        <w:rPr>
          <w:rFonts w:ascii="Times New Roman" w:hAnsi="Times New Roman" w:cs="Times New Roman"/>
        </w:rPr>
        <w:t xml:space="preserve"> </w:t>
      </w:r>
      <w:r w:rsidRPr="00C3107F">
        <w:rPr>
          <w:rFonts w:ascii="Times New Roman" w:hAnsi="Times New Roman" w:cs="Times New Roman"/>
        </w:rPr>
        <w:t xml:space="preserve">организованы комплексные мероприятия по трем направлениям:  </w:t>
      </w:r>
    </w:p>
    <w:p w14:paraId="1E8CA5AD" w14:textId="77777777" w:rsidR="003946AF" w:rsidRPr="00C3107F" w:rsidRDefault="003946AF" w:rsidP="003946AF">
      <w:pPr>
        <w:spacing w:after="0"/>
        <w:ind w:left="0" w:firstLine="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1.Обеспечение объективности образовательных результатов в рамках конкретной оценочной процедуры в ОО.  </w:t>
      </w:r>
    </w:p>
    <w:p w14:paraId="14BC90A7" w14:textId="77777777" w:rsidR="003946AF" w:rsidRPr="00C3107F" w:rsidRDefault="003946AF" w:rsidP="003946AF">
      <w:pPr>
        <w:numPr>
          <w:ilvl w:val="0"/>
          <w:numId w:val="1"/>
        </w:numPr>
        <w:spacing w:after="0"/>
        <w:ind w:firstLine="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Выявление педагогов с необъективными результатами и профилактическая работа с выявленными. </w:t>
      </w:r>
    </w:p>
    <w:p w14:paraId="21060FFE" w14:textId="77777777" w:rsidR="003946AF" w:rsidRPr="00C3107F" w:rsidRDefault="003946AF" w:rsidP="003946AF">
      <w:pPr>
        <w:numPr>
          <w:ilvl w:val="0"/>
          <w:numId w:val="1"/>
        </w:numPr>
        <w:spacing w:after="0"/>
        <w:ind w:firstLine="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Формирование у участников образовательных отношений позитивного отношения к объективной оценке образовательных результатов. </w:t>
      </w:r>
    </w:p>
    <w:p w14:paraId="00A03508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 </w:t>
      </w:r>
    </w:p>
    <w:p w14:paraId="1D1F1866" w14:textId="74E55388" w:rsidR="003946AF" w:rsidRPr="00C3107F" w:rsidRDefault="003946AF" w:rsidP="003946AF">
      <w:pPr>
        <w:spacing w:after="0"/>
        <w:ind w:left="-5" w:hanging="1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 xml:space="preserve">Обеспечение </w:t>
      </w:r>
      <w:r w:rsidRPr="00C3107F">
        <w:rPr>
          <w:rFonts w:ascii="Times New Roman" w:hAnsi="Times New Roman" w:cs="Times New Roman"/>
          <w:b/>
        </w:rPr>
        <w:tab/>
        <w:t xml:space="preserve">объективности </w:t>
      </w:r>
      <w:r w:rsidRPr="00C3107F">
        <w:rPr>
          <w:rFonts w:ascii="Times New Roman" w:hAnsi="Times New Roman" w:cs="Times New Roman"/>
          <w:b/>
        </w:rPr>
        <w:tab/>
        <w:t xml:space="preserve">образовательных </w:t>
      </w:r>
      <w:r w:rsidRPr="00C3107F">
        <w:rPr>
          <w:rFonts w:ascii="Times New Roman" w:hAnsi="Times New Roman" w:cs="Times New Roman"/>
          <w:b/>
        </w:rPr>
        <w:tab/>
        <w:t xml:space="preserve">результатов </w:t>
      </w:r>
      <w:r w:rsidRPr="00C3107F">
        <w:rPr>
          <w:rFonts w:ascii="Times New Roman" w:hAnsi="Times New Roman" w:cs="Times New Roman"/>
          <w:b/>
        </w:rPr>
        <w:tab/>
        <w:t>в</w:t>
      </w:r>
      <w:r w:rsidRPr="00C3107F">
        <w:rPr>
          <w:rFonts w:ascii="Times New Roman" w:hAnsi="Times New Roman" w:cs="Times New Roman"/>
        </w:rPr>
        <w:t xml:space="preserve"> </w:t>
      </w:r>
      <w:r w:rsidRPr="00C3107F">
        <w:rPr>
          <w:rFonts w:ascii="Times New Roman" w:hAnsi="Times New Roman" w:cs="Times New Roman"/>
          <w:b/>
        </w:rPr>
        <w:t>рамках конкретной оценочной процедуры в МКОУ АСОШ</w:t>
      </w:r>
    </w:p>
    <w:p w14:paraId="4CF7C624" w14:textId="77777777" w:rsidR="003946AF" w:rsidRPr="00C3107F" w:rsidRDefault="003946AF" w:rsidP="003946AF">
      <w:pPr>
        <w:spacing w:after="0"/>
        <w:ind w:left="0" w:firstLine="708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Для обеспечения возможности получения в рамках конкретной оценочной процедуры объективных результатов необходимо выполнение следующих условий: </w:t>
      </w:r>
    </w:p>
    <w:p w14:paraId="58792430" w14:textId="77777777" w:rsidR="003946AF" w:rsidRPr="00C3107F" w:rsidRDefault="003946AF" w:rsidP="003946AF">
      <w:pPr>
        <w:numPr>
          <w:ilvl w:val="0"/>
          <w:numId w:val="2"/>
        </w:numPr>
        <w:spacing w:after="51"/>
        <w:ind w:hanging="1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>Наличие описания оценочной процедуры, закрепляющего соответствие этой оценочной процедуры следующим принципам</w:t>
      </w:r>
      <w:r w:rsidRPr="00C3107F">
        <w:rPr>
          <w:rFonts w:ascii="Times New Roman" w:hAnsi="Times New Roman" w:cs="Times New Roman"/>
        </w:rPr>
        <w:t xml:space="preserve">:  </w:t>
      </w:r>
    </w:p>
    <w:p w14:paraId="3A6E2426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использование научно обоснованной концепции и качественных контрольных измерительных материалов; </w:t>
      </w:r>
    </w:p>
    <w:p w14:paraId="2E6D900F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применение единых организационно-технологических решений, мер защиты информации; </w:t>
      </w:r>
    </w:p>
    <w:p w14:paraId="3C3C6983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привлечение квалифицированных специалистов на всех этапах процедуры; </w:t>
      </w:r>
    </w:p>
    <w:p w14:paraId="74A8AD2A" w14:textId="77777777" w:rsidR="003946AF" w:rsidRPr="00C3107F" w:rsidRDefault="003946AF" w:rsidP="003946AF">
      <w:pPr>
        <w:numPr>
          <w:ilvl w:val="1"/>
          <w:numId w:val="2"/>
        </w:numPr>
        <w:spacing w:after="0"/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устранение конфликта интересов в отношении всех специалистов, привлеченных к проведению оценочной процедуры. </w:t>
      </w:r>
    </w:p>
    <w:p w14:paraId="060817A7" w14:textId="77777777" w:rsidR="003946AF" w:rsidRPr="00C3107F" w:rsidRDefault="003946AF" w:rsidP="003946AF">
      <w:pPr>
        <w:spacing w:after="51"/>
        <w:ind w:left="-5" w:hanging="1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 xml:space="preserve">Условие отсутствия конфликта интересов означает, в том числе, необходимость соблюдения следующих требований: </w:t>
      </w:r>
    </w:p>
    <w:p w14:paraId="7F800AA6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учитель, ведущий данный предмет и преподающий в данном классе, не должен быть организатором работы и участвовать в проверке работ; </w:t>
      </w:r>
    </w:p>
    <w:p w14:paraId="6E259037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проверка работ должна проводиться по стандартизированным критериям с предварительным коллегиальным обсуждением подходов к оцениванию.  </w:t>
      </w:r>
    </w:p>
    <w:p w14:paraId="321A8F62" w14:textId="77777777" w:rsidR="003946AF" w:rsidRPr="00C3107F" w:rsidRDefault="003946AF" w:rsidP="003946AF">
      <w:pPr>
        <w:spacing w:after="0" w:line="259" w:lineRule="auto"/>
        <w:ind w:left="36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eastAsia="Segoe UI Symbol" w:hAnsi="Times New Roman" w:cs="Times New Roman"/>
        </w:rPr>
        <w:lastRenderedPageBreak/>
        <w:t></w:t>
      </w:r>
      <w:r w:rsidRPr="00C3107F">
        <w:rPr>
          <w:rFonts w:ascii="Times New Roman" w:eastAsia="Arial" w:hAnsi="Times New Roman" w:cs="Times New Roman"/>
        </w:rPr>
        <w:t xml:space="preserve"> </w:t>
      </w:r>
      <w:r w:rsidRPr="00C3107F">
        <w:rPr>
          <w:rFonts w:ascii="Times New Roman" w:hAnsi="Times New Roman" w:cs="Times New Roman"/>
        </w:rPr>
        <w:t xml:space="preserve"> </w:t>
      </w:r>
    </w:p>
    <w:p w14:paraId="3FFB70C1" w14:textId="77777777" w:rsidR="003946AF" w:rsidRPr="00C3107F" w:rsidRDefault="003946AF" w:rsidP="003946AF">
      <w:pPr>
        <w:numPr>
          <w:ilvl w:val="0"/>
          <w:numId w:val="2"/>
        </w:numPr>
        <w:spacing w:after="0"/>
        <w:ind w:hanging="1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>Выявление педагогов с необъективными результатами и</w:t>
      </w:r>
      <w:r w:rsidRPr="00C3107F">
        <w:rPr>
          <w:rFonts w:ascii="Times New Roman" w:hAnsi="Times New Roman" w:cs="Times New Roman"/>
        </w:rPr>
        <w:t xml:space="preserve"> </w:t>
      </w:r>
      <w:r w:rsidRPr="00C3107F">
        <w:rPr>
          <w:rFonts w:ascii="Times New Roman" w:hAnsi="Times New Roman" w:cs="Times New Roman"/>
          <w:b/>
        </w:rPr>
        <w:t xml:space="preserve">профилактическая работа с выявленными педагогами. </w:t>
      </w:r>
    </w:p>
    <w:p w14:paraId="2C2160E6" w14:textId="77777777" w:rsidR="003946AF" w:rsidRPr="00C3107F" w:rsidRDefault="003946AF" w:rsidP="003946AF">
      <w:pPr>
        <w:spacing w:after="0"/>
        <w:ind w:left="0" w:firstLine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Выявление педагогов с необъективными результатами оценочной процедуры федерального или регионального уровня может осуществляться аналитическими методами.  </w:t>
      </w:r>
    </w:p>
    <w:p w14:paraId="178F27A8" w14:textId="77777777" w:rsidR="003946AF" w:rsidRPr="00C3107F" w:rsidRDefault="003946AF" w:rsidP="003946AF">
      <w:pPr>
        <w:spacing w:after="0"/>
        <w:ind w:left="0" w:firstLine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Важным механизмом обеспечения объективности оценивания является внутришкольная система оценки образовательных результатов, способствующая эффективному выполнению педагогами трудовой функции «по объективной оценке знаний обучающихся на основе тестирования и других методов контроля в соответствии с реальными учебными возможностями детей». </w:t>
      </w:r>
    </w:p>
    <w:p w14:paraId="69F1122C" w14:textId="6E307825" w:rsidR="003946AF" w:rsidRPr="00C3107F" w:rsidRDefault="003946AF" w:rsidP="003946AF">
      <w:pPr>
        <w:ind w:left="345" w:firstLine="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Элементами такой системы в МКОУ АСОШ являются, в том числе: </w:t>
      </w:r>
    </w:p>
    <w:p w14:paraId="60532063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положение о внутренней системе оценки качества подготовки обучающихся; </w:t>
      </w:r>
    </w:p>
    <w:p w14:paraId="700E6036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система регулярных независимых оценочных процедур, объективность результатов которых обеспечивает администрация ОО; </w:t>
      </w:r>
    </w:p>
    <w:p w14:paraId="728DE72F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принятые в ОО прозрачные критерии внутришкольного текущего и итогового оценивания, обеспечивающие справедливую непротиворечивую оценку образовательных результатов, обучающихся; </w:t>
      </w:r>
    </w:p>
    <w:p w14:paraId="48EAE1BF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непрерывный процесс повышения квалификации учителей в области оценки результатов образования, включающий не только обучение на курсах повышения квалификации, но и внутришкольное обучение и самообразование; </w:t>
      </w:r>
    </w:p>
    <w:p w14:paraId="75E336F9" w14:textId="77777777" w:rsidR="003946AF" w:rsidRPr="00C3107F" w:rsidRDefault="003946AF" w:rsidP="003946AF">
      <w:pPr>
        <w:numPr>
          <w:ilvl w:val="1"/>
          <w:numId w:val="2"/>
        </w:numPr>
        <w:spacing w:after="0"/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проведение учителями и методическими объединениями аналитической экспертной работы с результатами оценочных процедур. </w:t>
      </w:r>
    </w:p>
    <w:p w14:paraId="28C0DF73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 </w:t>
      </w:r>
    </w:p>
    <w:p w14:paraId="0A491553" w14:textId="77777777" w:rsidR="003946AF" w:rsidRPr="00C3107F" w:rsidRDefault="003946AF" w:rsidP="003946AF">
      <w:pPr>
        <w:spacing w:after="0" w:line="259" w:lineRule="auto"/>
        <w:ind w:left="108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 </w:t>
      </w:r>
    </w:p>
    <w:p w14:paraId="30C3BCC3" w14:textId="77777777" w:rsidR="003946AF" w:rsidRPr="00C3107F" w:rsidRDefault="003946AF" w:rsidP="003946AF">
      <w:pPr>
        <w:spacing w:after="51"/>
        <w:ind w:left="-15" w:firstLine="708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  <w:b/>
        </w:rPr>
        <w:t xml:space="preserve">Меры помощи учителям, имеющим профессиональные проблемы и дефициты: </w:t>
      </w:r>
    </w:p>
    <w:p w14:paraId="602D53BD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использование для оценки деятельности педагога результаты, показанные его учениками, соответствие результатов внешнего и внутреннего оценивания образовательных результатов обучающихся; </w:t>
      </w:r>
    </w:p>
    <w:p w14:paraId="45F25DC4" w14:textId="77777777" w:rsidR="003946AF" w:rsidRPr="00C3107F" w:rsidRDefault="003946AF" w:rsidP="003946AF">
      <w:pPr>
        <w:numPr>
          <w:ilvl w:val="1"/>
          <w:numId w:val="2"/>
        </w:numPr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проводить разъяснительную работу с педагогами по вопросам повышения объективности оценки образовательных результатов и реализации вышеперечисленных мер. </w:t>
      </w:r>
    </w:p>
    <w:p w14:paraId="7E03F573" w14:textId="77777777" w:rsidR="003946AF" w:rsidRPr="00C3107F" w:rsidRDefault="003946AF" w:rsidP="003946AF">
      <w:pPr>
        <w:numPr>
          <w:ilvl w:val="1"/>
          <w:numId w:val="2"/>
        </w:numPr>
        <w:spacing w:after="0"/>
        <w:ind w:hanging="360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применение мер административного воздействия, только если программы помощи не приводят к позитивным сдвигам в результатах. </w:t>
      </w:r>
    </w:p>
    <w:p w14:paraId="78EC4764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 </w:t>
      </w:r>
    </w:p>
    <w:p w14:paraId="1B7BC908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 </w:t>
      </w:r>
    </w:p>
    <w:p w14:paraId="76DBFB90" w14:textId="77777777" w:rsidR="003946AF" w:rsidRPr="00C3107F" w:rsidRDefault="003946AF" w:rsidP="003946AF">
      <w:pPr>
        <w:spacing w:after="29" w:line="238" w:lineRule="auto"/>
        <w:ind w:left="0" w:right="9281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hAnsi="Times New Roman" w:cs="Times New Roman"/>
        </w:rPr>
        <w:t xml:space="preserve">  </w:t>
      </w:r>
    </w:p>
    <w:p w14:paraId="704EC456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18CF0F5B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5A8CD020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6719530F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519454D1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eastAsia="Times New Roman" w:hAnsi="Times New Roman" w:cs="Times New Roman"/>
          <w:sz w:val="28"/>
        </w:rPr>
        <w:t xml:space="preserve"> </w:t>
      </w:r>
    </w:p>
    <w:p w14:paraId="4286C51F" w14:textId="77777777" w:rsidR="003946AF" w:rsidRPr="00C3107F" w:rsidRDefault="003946AF" w:rsidP="003946AF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C3107F">
        <w:rPr>
          <w:rFonts w:ascii="Times New Roman" w:eastAsia="Calibri" w:hAnsi="Times New Roman" w:cs="Times New Roman"/>
          <w:sz w:val="22"/>
        </w:rPr>
        <w:t xml:space="preserve"> </w:t>
      </w:r>
    </w:p>
    <w:p w14:paraId="69B8CDE9" w14:textId="77777777" w:rsidR="00F12C76" w:rsidRPr="00C3107F" w:rsidRDefault="00F12C76" w:rsidP="006C0B77">
      <w:pPr>
        <w:spacing w:after="0"/>
        <w:ind w:firstLine="709"/>
        <w:rPr>
          <w:rFonts w:ascii="Times New Roman" w:hAnsi="Times New Roman" w:cs="Times New Roman"/>
        </w:rPr>
      </w:pPr>
    </w:p>
    <w:sectPr w:rsidR="00F12C76" w:rsidRPr="00C3107F" w:rsidSect="00C3107F">
      <w:pgSz w:w="11906" w:h="16838"/>
      <w:pgMar w:top="142" w:right="846" w:bottom="121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C2FA0"/>
    <w:multiLevelType w:val="hybridMultilevel"/>
    <w:tmpl w:val="7BF4B2FA"/>
    <w:lvl w:ilvl="0" w:tplc="A9CED1EE">
      <w:start w:val="2"/>
      <w:numFmt w:val="decimal"/>
      <w:lvlText w:val="%1."/>
      <w:lvlJc w:val="left"/>
      <w:pPr>
        <w:ind w:left="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40CC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4D78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CF18C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4BF2C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4A16A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8CEE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E8C51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44D14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D22F7B"/>
    <w:multiLevelType w:val="hybridMultilevel"/>
    <w:tmpl w:val="87289660"/>
    <w:lvl w:ilvl="0" w:tplc="461625F4">
      <w:start w:val="1"/>
      <w:numFmt w:val="decimal"/>
      <w:lvlText w:val="%1."/>
      <w:lvlJc w:val="left"/>
      <w:pPr>
        <w:ind w:left="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0443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CC259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233C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4A9E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20CF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CD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E2EF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D6718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7B"/>
    <w:rsid w:val="003946AF"/>
    <w:rsid w:val="00507B25"/>
    <w:rsid w:val="006C0B77"/>
    <w:rsid w:val="008242FF"/>
    <w:rsid w:val="00870751"/>
    <w:rsid w:val="00922C48"/>
    <w:rsid w:val="00B915B7"/>
    <w:rsid w:val="00BF777B"/>
    <w:rsid w:val="00C3107F"/>
    <w:rsid w:val="00CB3F6A"/>
    <w:rsid w:val="00DF3B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8DFB"/>
  <w15:chartTrackingRefBased/>
  <w15:docId w15:val="{026FE8D4-6EC8-49BA-910E-6AAFC3BB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6AF"/>
    <w:pPr>
      <w:spacing w:after="47" w:line="249" w:lineRule="auto"/>
      <w:ind w:left="370" w:hanging="370"/>
      <w:jc w:val="both"/>
    </w:pPr>
    <w:rPr>
      <w:rFonts w:ascii="Bookman Old Style" w:eastAsia="Bookman Old Style" w:hAnsi="Bookman Old Style" w:cs="Bookman Old Style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946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07B2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50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2021-04-02T11:58:00Z</cp:lastPrinted>
  <dcterms:created xsi:type="dcterms:W3CDTF">2021-05-19T13:30:00Z</dcterms:created>
  <dcterms:modified xsi:type="dcterms:W3CDTF">2021-05-19T13:30:00Z</dcterms:modified>
</cp:coreProperties>
</file>